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C31449A" w:rsidR="00055BC9" w:rsidRDefault="009108AF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420FA63E">
                    <wp:simplePos x="0" y="0"/>
                    <wp:positionH relativeFrom="margin">
                      <wp:posOffset>5024756</wp:posOffset>
                    </wp:positionH>
                    <wp:positionV relativeFrom="page">
                      <wp:posOffset>247650</wp:posOffset>
                    </wp:positionV>
                    <wp:extent cx="140335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40335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2566CF55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DAF </w:t>
                                </w:r>
                                <w:r w:rsidR="00E75B3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_2025_000</w:t>
                                </w:r>
                                <w:r w:rsidR="006867C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766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95.65pt;margin-top:19.5pt;width:110.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2566CF55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DAF </w:t>
                          </w:r>
                          <w:r w:rsidR="00E75B3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_2025_000</w:t>
                          </w:r>
                          <w:r w:rsidR="006867C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766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6224801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0CC866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7AD1F547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FF2F5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Carcassonne</w:t>
                                </w:r>
                              </w:p>
                              <w:p w14:paraId="51374730" w14:textId="38822C2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la section </w:t>
                                </w:r>
                                <w:r w:rsidR="0030628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exécution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(S</w:t>
                                </w:r>
                                <w:r w:rsidR="0030628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7AD1F547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FF2F5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Carcassonne</w:t>
                          </w:r>
                        </w:p>
                        <w:p w14:paraId="51374730" w14:textId="38822C2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la section </w:t>
                          </w:r>
                          <w:r w:rsidR="0030628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exécution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(S</w:t>
                          </w:r>
                          <w:r w:rsidR="0030628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bookmarkStart w:id="1" w:name="_GoBack"/>
                          <w:bookmarkEnd w:id="1"/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387A8280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349885</wp:posOffset>
                    </wp:positionV>
                    <wp:extent cx="7098665" cy="2114550"/>
                    <wp:effectExtent l="0" t="0" r="26035" b="1905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1145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374732" w14:textId="7572CF9C" w:rsidR="00313E59" w:rsidRPr="00FF2F53" w:rsidRDefault="00E173CA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E173CA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MAINTENANCE PREVENTIVE ET CORRECTIVE DES HOTTES, RESEAUX D’EXTRACTION ET FILTRES A GRAISSE DANS LES LOCAUX DE RESTAURATION POUR LA BASE DE DEFENSE DE CARCASSONNE</w:t>
                                </w:r>
                              </w:p>
                              <w:p w14:paraId="52595D38" w14:textId="23046510" w:rsidR="00FF2F53" w:rsidRP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</w:pP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Département(s) concerne(s)</w:t>
                                </w:r>
                                <w:r w:rsidRPr="00FF2F53">
                                  <w:rPr>
                                    <w:rFonts w:ascii="Calibri" w:hAnsi="Calibri" w:cs="Calibri"/>
                                    <w:smallCaps/>
                                    <w:sz w:val="32"/>
                                    <w:szCs w:val="32"/>
                                  </w:rPr>
                                  <w:t> </w:t>
                                </w:r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>: Aude</w:t>
                                </w:r>
                                <w:bookmarkStart w:id="0" w:name="_GoBack"/>
                                <w:bookmarkEnd w:id="0"/>
                                <w:r w:rsidRPr="00FF2F53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(11) et Pyrénées orientales</w:t>
                                </w:r>
                                <w:r w:rsidR="00A2371E">
                                  <w:rPr>
                                    <w:rFonts w:ascii="Marianne Light" w:hAnsi="Marianne Light" w:cs="Arial"/>
                                    <w:smallCaps/>
                                    <w:sz w:val="32"/>
                                    <w:szCs w:val="32"/>
                                  </w:rPr>
                                  <w:t xml:space="preserve"> (66)</w:t>
                                </w:r>
                              </w:p>
                              <w:p w14:paraId="7680DD28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8B4961E" w14:textId="77777777" w:rsidR="00FF2F53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19579573" w14:textId="77777777" w:rsidR="00FF2F53" w:rsidRPr="00005185" w:rsidRDefault="00FF2F53" w:rsidP="00432FF6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374733" w14:textId="77777777" w:rsidR="00313E59" w:rsidRPr="00410AFD" w:rsidRDefault="00313E59" w:rsidP="00432FF6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  <w:highlight w:val="yellow"/>
                                  </w:rPr>
                                  <w:t>……………………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27.55pt;width:558.95pt;height:166.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374732" w14:textId="7572CF9C" w:rsidR="00313E59" w:rsidRPr="00FF2F53" w:rsidRDefault="00E173CA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E173CA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MAINTENANCE PREVENTIVE ET CORRECTIVE DES HOTTES, RESEAUX D’EXTRACTION ET FILTRES A GRAISSE DANS LES LOCAUX DE RESTAURATION POUR LA BASE DE DEFENSE DE CARCASSONNE</w:t>
                          </w:r>
                        </w:p>
                        <w:p w14:paraId="52595D38" w14:textId="23046510" w:rsidR="00FF2F53" w:rsidRP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</w:pP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Département(s) concerne(s)</w:t>
                          </w:r>
                          <w:r w:rsidRPr="00FF2F53">
                            <w:rPr>
                              <w:rFonts w:ascii="Calibri" w:hAnsi="Calibri" w:cs="Calibri"/>
                              <w:smallCaps/>
                              <w:sz w:val="32"/>
                              <w:szCs w:val="32"/>
                            </w:rPr>
                            <w:t> </w:t>
                          </w:r>
                          <w:r w:rsidRPr="00FF2F53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>: Aude (11) et Pyrénées orientales</w:t>
                          </w:r>
                          <w:r w:rsidR="00A2371E">
                            <w:rPr>
                              <w:rFonts w:ascii="Marianne Light" w:hAnsi="Marianne Light" w:cs="Arial"/>
                              <w:smallCaps/>
                              <w:sz w:val="32"/>
                              <w:szCs w:val="32"/>
                            </w:rPr>
                            <w:t xml:space="preserve"> (66)</w:t>
                          </w:r>
                        </w:p>
                        <w:p w14:paraId="7680DD28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68B4961E" w14:textId="77777777" w:rsidR="00FF2F53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19579573" w14:textId="77777777" w:rsidR="00FF2F53" w:rsidRPr="00005185" w:rsidRDefault="00FF2F53" w:rsidP="00432FF6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</w:p>
                        <w:p w14:paraId="51374733" w14:textId="77777777" w:rsidR="00313E59" w:rsidRPr="00410AFD" w:rsidRDefault="00313E59" w:rsidP="00432FF6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  <w:highlight w:val="yellow"/>
                            </w:rPr>
                            <w:t>……………………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4C2704CB" w:rsidR="003474AD" w:rsidRDefault="00A2371E" w:rsidP="00A2371E">
          <w:pPr>
            <w:tabs>
              <w:tab w:val="left" w:pos="2670"/>
            </w:tabs>
            <w:sectPr w:rsidR="003474AD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tab/>
          </w:r>
        </w:p>
        <w:p w14:paraId="513746F4" w14:textId="5C37392D" w:rsidR="00410AFD" w:rsidRDefault="006867C0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9604"/>
      </w:tblGrid>
      <w:tr w:rsidR="00970A6E" w:rsidRPr="006A1EE6" w14:paraId="46FA607F" w14:textId="77777777" w:rsidTr="002F33EB">
        <w:trPr>
          <w:trHeight w:val="170"/>
          <w:tblHeader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108F0480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>
              <w:rPr>
                <w:b/>
                <w:bCs/>
                <w:sz w:val="22"/>
                <w:szCs w:val="22"/>
              </w:rPr>
              <w:t>Eléments du mémoire</w:t>
            </w:r>
          </w:p>
        </w:tc>
        <w:tc>
          <w:tcPr>
            <w:tcW w:w="9604" w:type="dxa"/>
            <w:shd w:val="clear" w:color="auto" w:fill="F2F2F2" w:themeFill="background1" w:themeFillShade="F2"/>
            <w:vAlign w:val="center"/>
          </w:tcPr>
          <w:p w14:paraId="59AC6DBA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</w:tc>
      </w:tr>
      <w:tr w:rsidR="00970A6E" w:rsidRPr="00F54AAE" w14:paraId="0197FECC" w14:textId="77777777" w:rsidTr="002F33EB">
        <w:tc>
          <w:tcPr>
            <w:tcW w:w="4390" w:type="dxa"/>
            <w:shd w:val="clear" w:color="auto" w:fill="auto"/>
            <w:vAlign w:val="center"/>
          </w:tcPr>
          <w:p w14:paraId="0E54BF82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prises pour valorisation la réparation plutôt que le remplacement d’une pièce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44389C2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  <w:p w14:paraId="0E08C5C6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10EA6008" w14:textId="77777777" w:rsidTr="002F33EB">
        <w:tc>
          <w:tcPr>
            <w:tcW w:w="4390" w:type="dxa"/>
            <w:shd w:val="clear" w:color="auto" w:fill="auto"/>
            <w:vAlign w:val="center"/>
          </w:tcPr>
          <w:p w14:paraId="3F167E9F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szCs w:val="20"/>
              </w:rPr>
              <w:t>Pièces détachées :</w:t>
            </w:r>
            <w:r w:rsidRPr="00DD1448">
              <w:rPr>
                <w:rFonts w:ascii="Arial" w:hAnsi="Arial" w:cs="Arial"/>
                <w:szCs w:val="20"/>
              </w:rPr>
              <w:t xml:space="preserve"> mesures de recours aux pièces détachées issues du réemploi, réutilisées ou recyclées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D04818A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color w:val="0070C0"/>
                <w:szCs w:val="20"/>
              </w:rPr>
            </w:pPr>
          </w:p>
        </w:tc>
      </w:tr>
      <w:tr w:rsidR="00970A6E" w:rsidRPr="00F54AAE" w14:paraId="55320F14" w14:textId="77777777" w:rsidTr="002F33EB">
        <w:tc>
          <w:tcPr>
            <w:tcW w:w="4390" w:type="dxa"/>
            <w:shd w:val="clear" w:color="auto" w:fill="auto"/>
            <w:vAlign w:val="center"/>
          </w:tcPr>
          <w:p w14:paraId="0A72BEAB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mesures prises pour la mise en place ou l’utilisati</w:t>
            </w:r>
            <w:r>
              <w:rPr>
                <w:rFonts w:ascii="Arial" w:hAnsi="Arial" w:cs="Arial"/>
                <w:bCs/>
                <w:szCs w:val="20"/>
              </w:rPr>
              <w:t xml:space="preserve">on d’une filière de recyclage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6F095C97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47517E4D" w14:textId="77777777" w:rsidTr="002F33EB">
        <w:tc>
          <w:tcPr>
            <w:tcW w:w="4390" w:type="dxa"/>
            <w:shd w:val="clear" w:color="auto" w:fill="auto"/>
            <w:vAlign w:val="center"/>
          </w:tcPr>
          <w:p w14:paraId="7C7966C7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Cs/>
                <w:szCs w:val="20"/>
              </w:rPr>
            </w:pPr>
            <w:r w:rsidRPr="00DD1448">
              <w:rPr>
                <w:rFonts w:ascii="Arial" w:hAnsi="Arial" w:cs="Arial"/>
                <w:bCs/>
                <w:szCs w:val="20"/>
              </w:rPr>
              <w:t>Gestion des déchets</w:t>
            </w:r>
            <w:r>
              <w:rPr>
                <w:rFonts w:ascii="Arial" w:hAnsi="Arial" w:cs="Arial"/>
                <w:bCs/>
                <w:szCs w:val="20"/>
              </w:rPr>
              <w:t> :</w:t>
            </w:r>
            <w:r w:rsidRPr="00DD1448">
              <w:rPr>
                <w:rFonts w:ascii="Arial" w:hAnsi="Arial" w:cs="Arial"/>
                <w:bCs/>
                <w:szCs w:val="20"/>
              </w:rPr>
              <w:t xml:space="preserve"> dispositions prises pour l’utilisation de TrackDéchets.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868CB70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77B2E919" w14:textId="77777777" w:rsidTr="002F33EB">
        <w:tc>
          <w:tcPr>
            <w:tcW w:w="4390" w:type="dxa"/>
            <w:shd w:val="clear" w:color="auto" w:fill="auto"/>
            <w:vAlign w:val="center"/>
          </w:tcPr>
          <w:p w14:paraId="1C67180E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dans l</w:t>
            </w:r>
            <w:r w:rsidRPr="00DD1448">
              <w:rPr>
                <w:rFonts w:ascii="Arial" w:hAnsi="Arial" w:cs="Arial"/>
                <w:noProof/>
                <w:szCs w:val="20"/>
              </w:rPr>
              <w:t>es déplacements (véhicul</w:t>
            </w:r>
            <w:r>
              <w:rPr>
                <w:rFonts w:ascii="Arial" w:hAnsi="Arial" w:cs="Arial"/>
                <w:noProof/>
                <w:szCs w:val="20"/>
              </w:rPr>
              <w:t xml:space="preserve">es propres, écoconduite etc.)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3A12A0E3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tr w:rsidR="00970A6E" w:rsidRPr="00F54AAE" w14:paraId="2049599D" w14:textId="77777777" w:rsidTr="002F33EB">
        <w:tc>
          <w:tcPr>
            <w:tcW w:w="4390" w:type="dxa"/>
            <w:shd w:val="clear" w:color="auto" w:fill="auto"/>
            <w:vAlign w:val="center"/>
          </w:tcPr>
          <w:p w14:paraId="25A54C9C" w14:textId="77777777" w:rsidR="00970A6E" w:rsidRPr="00DD1448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noProof/>
                <w:szCs w:val="20"/>
              </w:rPr>
            </w:pPr>
            <w:r w:rsidRPr="00DD1448">
              <w:rPr>
                <w:rFonts w:ascii="Arial" w:hAnsi="Arial" w:cs="Arial"/>
                <w:noProof/>
                <w:szCs w:val="20"/>
              </w:rPr>
              <w:t>Mise en œuvre d'actions écoresponsables sur la base des mesures prises pour limiter l’impa</w:t>
            </w:r>
            <w:r>
              <w:rPr>
                <w:rFonts w:ascii="Arial" w:hAnsi="Arial" w:cs="Arial"/>
                <w:noProof/>
                <w:szCs w:val="20"/>
              </w:rPr>
              <w:t>ct carbonne de l’activité d</w:t>
            </w:r>
            <w:r w:rsidRPr="00DD1448">
              <w:rPr>
                <w:rFonts w:ascii="Arial" w:hAnsi="Arial" w:cs="Arial"/>
                <w:noProof/>
                <w:szCs w:val="20"/>
              </w:rPr>
              <w:t xml:space="preserve">es approvisionnements </w:t>
            </w:r>
          </w:p>
        </w:tc>
        <w:tc>
          <w:tcPr>
            <w:tcW w:w="9604" w:type="dxa"/>
            <w:shd w:val="clear" w:color="auto" w:fill="auto"/>
            <w:vAlign w:val="center"/>
          </w:tcPr>
          <w:p w14:paraId="5178BF22" w14:textId="77777777" w:rsidR="00970A6E" w:rsidRPr="00F54AAE" w:rsidRDefault="00970A6E" w:rsidP="002F33E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</w:p>
        </w:tc>
      </w:tr>
      <w:bookmarkEnd w:id="1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6867C0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F1EBE" w14:textId="3CFB7779" w:rsidR="00690EBA" w:rsidRDefault="00AB77C4">
    <w:pPr>
      <w:pStyle w:val="Pieddepage"/>
    </w:pPr>
    <w:r>
      <w:t xml:space="preserve">ESID 25 </w:t>
    </w:r>
    <w:r w:rsidR="006867C0">
      <w:t>225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4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B6B1B"/>
    <w:rsid w:val="002F560C"/>
    <w:rsid w:val="00302298"/>
    <w:rsid w:val="0030628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56F6D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867C0"/>
    <w:rsid w:val="00690EBA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08AF"/>
    <w:rsid w:val="00912B09"/>
    <w:rsid w:val="00920233"/>
    <w:rsid w:val="0092482B"/>
    <w:rsid w:val="00933E59"/>
    <w:rsid w:val="00936F34"/>
    <w:rsid w:val="00942CCB"/>
    <w:rsid w:val="00963918"/>
    <w:rsid w:val="009648F2"/>
    <w:rsid w:val="00970A6E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2371E"/>
    <w:rsid w:val="00A36B33"/>
    <w:rsid w:val="00A413FD"/>
    <w:rsid w:val="00A5473E"/>
    <w:rsid w:val="00A774EA"/>
    <w:rsid w:val="00A97745"/>
    <w:rsid w:val="00AB77C4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173CA"/>
    <w:rsid w:val="00E45982"/>
    <w:rsid w:val="00E64161"/>
    <w:rsid w:val="00E7280E"/>
    <w:rsid w:val="00E75B37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2F53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E46670293CF40AD0A373F2E384AC6" ma:contentTypeVersion="1" ma:contentTypeDescription="Crée un document." ma:contentTypeScope="" ma:versionID="d72e8067142cfbe832f65edfac3cba65">
  <xsd:schema xmlns:xsd="http://www.w3.org/2001/XMLSchema" xmlns:xs="http://www.w3.org/2001/XMLSchema" xmlns:p="http://schemas.microsoft.com/office/2006/metadata/properties" xmlns:ns2="4ed04b4c-13c5-49fc-b760-dcf5e9d44ac9" targetNamespace="http://schemas.microsoft.com/office/2006/metadata/properties" ma:root="true" ma:fieldsID="868d71ee1811bba3d49066fb3857559b" ns2:_="">
    <xsd:import namespace="4ed04b4c-13c5-49fc-b760-dcf5e9d44ac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04b4c-13c5-49fc-b760-dcf5e9d44a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B7E46F-1D65-4AC3-97C2-3F645D2D3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d04b4c-13c5-49fc-b760-dcf5e9d44a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688BED-70CB-4810-AF10-4F7AA5A0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17</TotalTime>
  <Pages>2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16</cp:revision>
  <dcterms:created xsi:type="dcterms:W3CDTF">2025-01-06T09:05:00Z</dcterms:created>
  <dcterms:modified xsi:type="dcterms:W3CDTF">2025-07-11T08:19:00Z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0x010100E25E46670293CF40AD0A373F2E384AC6</vt:lpwstr>
  </property>
</Properties>
</file>